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7-03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Übernahme, Transport und Entsorgung von gefährlichen Abfällen aus privaten Haushalten und Kleingewerbebetrieben aus dem Oberhausener Stadtgebie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